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FD" w:rsidRDefault="004062FD" w:rsidP="004062FD">
      <w:pPr>
        <w:pStyle w:val="Kop2"/>
        <w:rPr>
          <w:color w:val="FF0000"/>
          <w:lang w:val="nl-N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2.2pt;margin-top:1.35pt;width:146pt;height:100pt;z-index:251658240">
            <v:imagedata r:id="rId4" o:title=""/>
          </v:shape>
          <o:OLEObject Type="Embed" ProgID="Word.Picture.8" ShapeID="_x0000_s1026" DrawAspect="Content" ObjectID="_1716027000" r:id="rId5"/>
        </w:pict>
      </w:r>
      <w:r>
        <w:rPr>
          <w:color w:val="FF0000"/>
          <w:lang w:val="nl-NL"/>
        </w:rPr>
        <w:t>LUCHTVAART VERENIGING TWENTHE</w:t>
      </w:r>
    </w:p>
    <w:p w:rsidR="004062FD" w:rsidRDefault="004062FD" w:rsidP="004062FD">
      <w:pPr>
        <w:rPr>
          <w:rFonts w:ascii="Arial" w:hAnsi="Arial"/>
          <w:b/>
          <w:color w:val="0000FF"/>
          <w:sz w:val="24"/>
        </w:rPr>
      </w:pPr>
      <w:r>
        <w:rPr>
          <w:rFonts w:ascii="Arial" w:hAnsi="Arial"/>
          <w:b/>
          <w:color w:val="0000FF"/>
          <w:sz w:val="24"/>
        </w:rPr>
        <w:t>AVIATION GROUP TWENTHE</w:t>
      </w:r>
    </w:p>
    <w:p w:rsidR="004062FD" w:rsidRDefault="004062FD" w:rsidP="004062FD">
      <w:pPr>
        <w:rPr>
          <w:rFonts w:ascii="Arial" w:hAnsi="Arial"/>
          <w:b/>
          <w:color w:val="000000"/>
          <w:sz w:val="24"/>
        </w:rPr>
      </w:pPr>
      <w:proofErr w:type="spellStart"/>
      <w:r>
        <w:rPr>
          <w:rFonts w:ascii="Arial" w:hAnsi="Arial"/>
          <w:b/>
          <w:color w:val="000000"/>
          <w:sz w:val="24"/>
        </w:rPr>
        <w:t>Oldenzaalsestraat</w:t>
      </w:r>
      <w:proofErr w:type="spellEnd"/>
      <w:r>
        <w:rPr>
          <w:rFonts w:ascii="Arial" w:hAnsi="Arial"/>
          <w:b/>
          <w:color w:val="000000"/>
          <w:sz w:val="24"/>
        </w:rPr>
        <w:t xml:space="preserve"> 505,</w:t>
      </w:r>
    </w:p>
    <w:p w:rsidR="004062FD" w:rsidRDefault="004062FD" w:rsidP="004062FD">
      <w:pPr>
        <w:rPr>
          <w:rFonts w:ascii="Arial" w:hAnsi="Arial"/>
          <w:b/>
          <w:sz w:val="24"/>
        </w:rPr>
      </w:pPr>
      <w:r>
        <w:rPr>
          <w:rFonts w:ascii="Arial" w:hAnsi="Arial"/>
          <w:b/>
          <w:sz w:val="24"/>
        </w:rPr>
        <w:t>7557GN Hengelo,</w:t>
      </w:r>
    </w:p>
    <w:p w:rsidR="004062FD" w:rsidRDefault="004062FD" w:rsidP="004062FD">
      <w:pPr>
        <w:rPr>
          <w:rFonts w:ascii="Arial" w:hAnsi="Arial"/>
          <w:b/>
          <w:sz w:val="24"/>
        </w:rPr>
      </w:pPr>
      <w:r>
        <w:rPr>
          <w:rFonts w:ascii="Arial" w:hAnsi="Arial"/>
          <w:b/>
          <w:sz w:val="24"/>
        </w:rPr>
        <w:t>NEDERLAND</w:t>
      </w:r>
    </w:p>
    <w:p w:rsidR="004062FD" w:rsidRDefault="004062FD" w:rsidP="004062FD">
      <w:pPr>
        <w:rPr>
          <w:rFonts w:ascii="Arial" w:hAnsi="Arial"/>
          <w:b/>
          <w:sz w:val="24"/>
        </w:rPr>
      </w:pPr>
    </w:p>
    <w:p w:rsidR="004062FD" w:rsidRDefault="004062FD" w:rsidP="004062FD">
      <w:pPr>
        <w:rPr>
          <w:rFonts w:ascii="Arial" w:hAnsi="Arial" w:cs="Arial"/>
          <w:b/>
          <w:sz w:val="24"/>
          <w:szCs w:val="24"/>
        </w:rPr>
      </w:pPr>
      <w:r>
        <w:rPr>
          <w:rFonts w:ascii="Arial" w:hAnsi="Arial"/>
          <w:b/>
          <w:sz w:val="24"/>
        </w:rPr>
        <w:t xml:space="preserve">Bank: </w:t>
      </w:r>
      <w:r>
        <w:rPr>
          <w:rStyle w:val="Zwaar"/>
          <w:rFonts w:cs="Arial"/>
          <w:szCs w:val="24"/>
        </w:rPr>
        <w:t>NL20 INGB 0002 6076 02</w:t>
      </w:r>
    </w:p>
    <w:p w:rsidR="004062FD" w:rsidRDefault="004062FD" w:rsidP="004062FD">
      <w:pPr>
        <w:pStyle w:val="Kop3"/>
        <w:rPr>
          <w:u w:val="none"/>
          <w:lang w:val="en-US"/>
        </w:rPr>
      </w:pPr>
      <w:proofErr w:type="spellStart"/>
      <w:r>
        <w:rPr>
          <w:b/>
          <w:u w:val="none"/>
          <w:lang w:val="en-US"/>
        </w:rPr>
        <w:t>KvK</w:t>
      </w:r>
      <w:proofErr w:type="spellEnd"/>
      <w:r>
        <w:rPr>
          <w:b/>
          <w:u w:val="none"/>
          <w:lang w:val="en-US"/>
        </w:rPr>
        <w:t>: 40.07.61.14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212"/>
      </w:tblGrid>
      <w:tr w:rsidR="004062FD" w:rsidRPr="004062FD" w:rsidTr="004062FD">
        <w:tc>
          <w:tcPr>
            <w:tcW w:w="9212" w:type="dxa"/>
            <w:tcBorders>
              <w:top w:val="single" w:sz="4" w:space="0" w:color="auto"/>
              <w:left w:val="single" w:sz="4" w:space="0" w:color="auto"/>
              <w:bottom w:val="single" w:sz="4" w:space="0" w:color="auto"/>
              <w:right w:val="single" w:sz="4" w:space="0" w:color="auto"/>
            </w:tcBorders>
            <w:hideMark/>
          </w:tcPr>
          <w:p w:rsidR="004062FD" w:rsidRDefault="004062FD">
            <w:pPr>
              <w:pStyle w:val="Kop3"/>
              <w:jc w:val="center"/>
              <w:rPr>
                <w:rFonts w:eastAsiaTheme="minorEastAsia"/>
                <w:b/>
                <w:color w:val="FF0000"/>
                <w:sz w:val="32"/>
                <w:szCs w:val="32"/>
                <w:u w:val="none"/>
                <w:lang w:val="en-US"/>
              </w:rPr>
            </w:pPr>
            <w:r>
              <w:rPr>
                <w:rFonts w:eastAsiaTheme="minorEastAsia"/>
                <w:b/>
                <w:color w:val="FF0000"/>
                <w:sz w:val="32"/>
                <w:szCs w:val="32"/>
                <w:u w:val="none"/>
                <w:lang w:val="en-US"/>
              </w:rPr>
              <w:t xml:space="preserve">Visit the largest military aviation convention in </w:t>
            </w:r>
            <w:smartTag w:uri="urn:schemas-microsoft-com:office:smarttags" w:element="place">
              <w:r>
                <w:rPr>
                  <w:rFonts w:eastAsiaTheme="minorEastAsia"/>
                  <w:b/>
                  <w:color w:val="FF0000"/>
                  <w:sz w:val="32"/>
                  <w:szCs w:val="32"/>
                  <w:u w:val="none"/>
                  <w:lang w:val="en-US"/>
                </w:rPr>
                <w:t>Europe</w:t>
              </w:r>
            </w:smartTag>
            <w:r>
              <w:rPr>
                <w:rFonts w:eastAsiaTheme="minorEastAsia"/>
                <w:b/>
                <w:color w:val="FF0000"/>
                <w:sz w:val="32"/>
                <w:szCs w:val="32"/>
                <w:u w:val="none"/>
                <w:lang w:val="en-US"/>
              </w:rPr>
              <w:t>!!!!!!</w:t>
            </w:r>
          </w:p>
        </w:tc>
      </w:tr>
    </w:tbl>
    <w:p w:rsidR="004062FD" w:rsidRDefault="004062FD" w:rsidP="004062FD">
      <w:pPr>
        <w:rPr>
          <w:rFonts w:ascii="Arial" w:hAnsi="Arial"/>
          <w:sz w:val="24"/>
          <w:lang w:val="en-US"/>
        </w:rPr>
      </w:pPr>
    </w:p>
    <w:p w:rsidR="004062FD" w:rsidRDefault="004062FD" w:rsidP="004062FD">
      <w:pPr>
        <w:rPr>
          <w:rFonts w:ascii="Arial" w:hAnsi="Arial"/>
          <w:b/>
          <w:lang w:val="en-US"/>
        </w:rPr>
      </w:pPr>
      <w:r>
        <w:rPr>
          <w:rFonts w:ascii="Arial" w:hAnsi="Arial"/>
          <w:b/>
          <w:lang w:val="en-US"/>
        </w:rPr>
        <w:t>Dear aviation enthusiast,</w:t>
      </w:r>
    </w:p>
    <w:p w:rsidR="004062FD" w:rsidRDefault="004062FD" w:rsidP="004062FD">
      <w:pPr>
        <w:rPr>
          <w:rFonts w:ascii="Arial" w:hAnsi="Arial"/>
          <w:lang w:val="en-US"/>
        </w:rPr>
      </w:pPr>
    </w:p>
    <w:p w:rsidR="004062FD" w:rsidRDefault="004062FD" w:rsidP="004062FD">
      <w:pPr>
        <w:jc w:val="both"/>
        <w:rPr>
          <w:rFonts w:ascii="Arial" w:hAnsi="Arial"/>
          <w:lang w:val="en-US"/>
        </w:rPr>
      </w:pPr>
      <w:r>
        <w:rPr>
          <w:rFonts w:ascii="Arial" w:hAnsi="Arial"/>
          <w:lang w:val="en-US"/>
        </w:rPr>
        <w:t xml:space="preserve">On Friday </w:t>
      </w:r>
      <w:r>
        <w:rPr>
          <w:rFonts w:ascii="Arial" w:hAnsi="Arial"/>
          <w:b/>
          <w:color w:val="0070C0"/>
          <w:lang w:val="en-US"/>
        </w:rPr>
        <w:t>30 September &amp;</w:t>
      </w:r>
      <w:r>
        <w:rPr>
          <w:rFonts w:ascii="Arial" w:hAnsi="Arial"/>
          <w:color w:val="0070C0"/>
          <w:lang w:val="en-US"/>
        </w:rPr>
        <w:t xml:space="preserve"> </w:t>
      </w:r>
      <w:r>
        <w:rPr>
          <w:rFonts w:ascii="Arial" w:hAnsi="Arial"/>
          <w:lang w:val="en-US"/>
        </w:rPr>
        <w:t>Saturday</w:t>
      </w:r>
      <w:r>
        <w:rPr>
          <w:rFonts w:ascii="Arial" w:hAnsi="Arial"/>
          <w:b/>
          <w:color w:val="0070C0"/>
          <w:lang w:val="en-US"/>
        </w:rPr>
        <w:t xml:space="preserve"> 01 October 2022</w:t>
      </w:r>
      <w:r>
        <w:rPr>
          <w:rFonts w:ascii="Arial" w:hAnsi="Arial"/>
          <w:lang w:val="en-US"/>
        </w:rPr>
        <w:t xml:space="preserve"> the </w:t>
      </w:r>
      <w:proofErr w:type="spellStart"/>
      <w:r>
        <w:rPr>
          <w:rFonts w:ascii="Arial" w:hAnsi="Arial"/>
          <w:b/>
          <w:lang w:val="en-US"/>
        </w:rPr>
        <w:t>Luchtvaart</w:t>
      </w:r>
      <w:proofErr w:type="spellEnd"/>
      <w:r>
        <w:rPr>
          <w:rFonts w:ascii="Arial" w:hAnsi="Arial"/>
          <w:b/>
          <w:lang w:val="en-US"/>
        </w:rPr>
        <w:t xml:space="preserve"> </w:t>
      </w:r>
      <w:proofErr w:type="spellStart"/>
      <w:r>
        <w:rPr>
          <w:rFonts w:ascii="Arial" w:hAnsi="Arial"/>
          <w:b/>
          <w:lang w:val="en-US"/>
        </w:rPr>
        <w:t>Vereniging</w:t>
      </w:r>
      <w:proofErr w:type="spellEnd"/>
      <w:r>
        <w:rPr>
          <w:rFonts w:ascii="Arial" w:hAnsi="Arial"/>
          <w:b/>
          <w:lang w:val="en-US"/>
        </w:rPr>
        <w:t xml:space="preserve"> </w:t>
      </w:r>
      <w:proofErr w:type="spellStart"/>
      <w:r>
        <w:rPr>
          <w:rFonts w:ascii="Arial" w:hAnsi="Arial"/>
          <w:b/>
          <w:lang w:val="en-US"/>
        </w:rPr>
        <w:t>Twenthe</w:t>
      </w:r>
      <w:proofErr w:type="spellEnd"/>
      <w:r>
        <w:rPr>
          <w:rFonts w:ascii="Arial" w:hAnsi="Arial"/>
          <w:lang w:val="en-US"/>
        </w:rPr>
        <w:t xml:space="preserve"> (</w:t>
      </w:r>
      <w:r>
        <w:rPr>
          <w:rFonts w:ascii="Arial" w:hAnsi="Arial"/>
          <w:b/>
          <w:color w:val="0000FF"/>
          <w:lang w:val="en-US"/>
        </w:rPr>
        <w:t xml:space="preserve">Aviation Group </w:t>
      </w:r>
      <w:proofErr w:type="spellStart"/>
      <w:r>
        <w:rPr>
          <w:rFonts w:ascii="Arial" w:hAnsi="Arial"/>
          <w:b/>
          <w:color w:val="0000FF"/>
          <w:lang w:val="en-US"/>
        </w:rPr>
        <w:t>Twenthe</w:t>
      </w:r>
      <w:proofErr w:type="spellEnd"/>
      <w:r>
        <w:rPr>
          <w:rFonts w:ascii="Arial" w:hAnsi="Arial"/>
          <w:lang w:val="en-US"/>
        </w:rPr>
        <w:t xml:space="preserve">) will organize her annual aviation convention for the </w:t>
      </w:r>
      <w:r>
        <w:rPr>
          <w:rFonts w:ascii="Arial" w:hAnsi="Arial"/>
          <w:b/>
          <w:color w:val="FF0000"/>
          <w:lang w:val="en-US"/>
        </w:rPr>
        <w:t>32</w:t>
      </w:r>
      <w:r>
        <w:rPr>
          <w:rFonts w:ascii="Arial" w:hAnsi="Arial"/>
          <w:b/>
          <w:color w:val="FF0000"/>
          <w:vertAlign w:val="superscript"/>
          <w:lang w:val="en-US"/>
        </w:rPr>
        <w:t>nd</w:t>
      </w:r>
      <w:r>
        <w:rPr>
          <w:rFonts w:ascii="Arial" w:hAnsi="Arial"/>
          <w:b/>
          <w:color w:val="FF0000"/>
          <w:lang w:val="en-US"/>
        </w:rPr>
        <w:t xml:space="preserve"> time</w:t>
      </w:r>
      <w:r>
        <w:rPr>
          <w:rFonts w:ascii="Arial" w:hAnsi="Arial"/>
          <w:lang w:val="en-US"/>
        </w:rPr>
        <w:t xml:space="preserve">. </w:t>
      </w:r>
      <w:r>
        <w:rPr>
          <w:rFonts w:ascii="Arial" w:hAnsi="Arial"/>
          <w:b/>
          <w:bCs/>
          <w:u w:val="single"/>
          <w:lang w:val="en-US"/>
        </w:rPr>
        <w:t xml:space="preserve">The largest military aviation convention in </w:t>
      </w:r>
      <w:smartTag w:uri="urn:schemas-microsoft-com:office:smarttags" w:element="place">
        <w:r>
          <w:rPr>
            <w:rFonts w:ascii="Arial" w:hAnsi="Arial"/>
            <w:b/>
            <w:bCs/>
            <w:u w:val="single"/>
            <w:lang w:val="en-US"/>
          </w:rPr>
          <w:t>Europe</w:t>
        </w:r>
      </w:smartTag>
      <w:r>
        <w:rPr>
          <w:rFonts w:ascii="Arial" w:hAnsi="Arial"/>
          <w:b/>
          <w:bCs/>
          <w:u w:val="single"/>
          <w:lang w:val="en-US"/>
        </w:rPr>
        <w:t>!</w:t>
      </w:r>
      <w:r>
        <w:rPr>
          <w:rFonts w:ascii="Arial" w:hAnsi="Arial"/>
          <w:lang w:val="en-US"/>
        </w:rPr>
        <w:t xml:space="preserve"> The event will take place at Hotel Party Center Savenije, situated in the </w:t>
      </w:r>
      <w:smartTag w:uri="urn:schemas-microsoft-com:office:smarttags" w:element="PlaceType">
        <w:r>
          <w:rPr>
            <w:rFonts w:ascii="Arial" w:hAnsi="Arial"/>
            <w:lang w:val="en-US"/>
          </w:rPr>
          <w:t>village</w:t>
        </w:r>
      </w:smartTag>
      <w:r>
        <w:rPr>
          <w:rFonts w:ascii="Arial" w:hAnsi="Arial"/>
          <w:lang w:val="en-US"/>
        </w:rPr>
        <w:t xml:space="preserve"> of </w:t>
      </w:r>
      <w:proofErr w:type="spellStart"/>
      <w:smartTag w:uri="urn:schemas-microsoft-com:office:smarttags" w:element="PlaceName">
        <w:r>
          <w:rPr>
            <w:rFonts w:ascii="Arial" w:hAnsi="Arial"/>
            <w:lang w:val="en-US"/>
          </w:rPr>
          <w:t>Lonneker</w:t>
        </w:r>
      </w:smartTag>
      <w:proofErr w:type="spellEnd"/>
      <w:r>
        <w:rPr>
          <w:rFonts w:ascii="Arial" w:hAnsi="Arial"/>
          <w:lang w:val="en-US"/>
        </w:rPr>
        <w:t xml:space="preserve">, close to the city of </w:t>
      </w:r>
      <w:smartTag w:uri="urn:schemas-microsoft-com:office:smarttags" w:element="City">
        <w:smartTag w:uri="urn:schemas-microsoft-com:office:smarttags" w:element="place">
          <w:r>
            <w:rPr>
              <w:rFonts w:ascii="Arial" w:hAnsi="Arial"/>
              <w:lang w:val="en-US"/>
            </w:rPr>
            <w:t>Enschede</w:t>
          </w:r>
        </w:smartTag>
      </w:smartTag>
      <w:r>
        <w:rPr>
          <w:rFonts w:ascii="Arial" w:hAnsi="Arial"/>
          <w:lang w:val="en-US"/>
        </w:rPr>
        <w:t xml:space="preserve">. (Address: </w:t>
      </w:r>
      <w:proofErr w:type="spellStart"/>
      <w:r>
        <w:rPr>
          <w:rFonts w:ascii="Arial" w:hAnsi="Arial"/>
          <w:lang w:val="en-US"/>
        </w:rPr>
        <w:t>Dorpsstraat</w:t>
      </w:r>
      <w:proofErr w:type="spellEnd"/>
      <w:r>
        <w:rPr>
          <w:rFonts w:ascii="Arial" w:hAnsi="Arial"/>
          <w:lang w:val="en-US"/>
        </w:rPr>
        <w:t xml:space="preserve"> 149-151,7524CH Enschede/ </w:t>
      </w:r>
      <w:proofErr w:type="spellStart"/>
      <w:r>
        <w:rPr>
          <w:rFonts w:ascii="Arial" w:hAnsi="Arial"/>
          <w:lang w:val="en-US"/>
        </w:rPr>
        <w:t>Lonneker</w:t>
      </w:r>
      <w:proofErr w:type="spellEnd"/>
      <w:r>
        <w:rPr>
          <w:rFonts w:ascii="Arial" w:hAnsi="Arial"/>
          <w:lang w:val="en-US"/>
        </w:rPr>
        <w:t xml:space="preserve">) From  highway A-1, take exit 33, </w:t>
      </w:r>
      <w:proofErr w:type="spellStart"/>
      <w:r>
        <w:rPr>
          <w:rFonts w:ascii="Arial" w:hAnsi="Arial"/>
          <w:lang w:val="en-US"/>
        </w:rPr>
        <w:t>Oldenzaal</w:t>
      </w:r>
      <w:proofErr w:type="spellEnd"/>
      <w:r>
        <w:rPr>
          <w:rFonts w:ascii="Arial" w:hAnsi="Arial"/>
          <w:lang w:val="en-US"/>
        </w:rPr>
        <w:t xml:space="preserve">-Enschede. Go in the direction of Enschede. After 3 kilometers, you will reach the </w:t>
      </w:r>
      <w:smartTag w:uri="urn:schemas-microsoft-com:office:smarttags" w:element="place">
        <w:smartTag w:uri="urn:schemas-microsoft-com:office:smarttags" w:element="PlaceType">
          <w:r>
            <w:rPr>
              <w:rFonts w:ascii="Arial" w:hAnsi="Arial"/>
              <w:lang w:val="en-US"/>
            </w:rPr>
            <w:t>village</w:t>
          </w:r>
        </w:smartTag>
        <w:r>
          <w:rPr>
            <w:rFonts w:ascii="Arial" w:hAnsi="Arial"/>
            <w:lang w:val="en-US"/>
          </w:rPr>
          <w:t xml:space="preserve"> of </w:t>
        </w:r>
        <w:proofErr w:type="spellStart"/>
        <w:smartTag w:uri="urn:schemas-microsoft-com:office:smarttags" w:element="PlaceName">
          <w:r>
            <w:rPr>
              <w:rFonts w:ascii="Arial" w:hAnsi="Arial"/>
              <w:lang w:val="en-US"/>
            </w:rPr>
            <w:t>Lonneker</w:t>
          </w:r>
        </w:smartTag>
      </w:smartTag>
      <w:proofErr w:type="spellEnd"/>
      <w:r>
        <w:rPr>
          <w:rFonts w:ascii="Arial" w:hAnsi="Arial"/>
          <w:lang w:val="en-US"/>
        </w:rPr>
        <w:t>. In the centre of the village, opposite the church is Hotel-Party Center Savenije situated.</w:t>
      </w:r>
    </w:p>
    <w:p w:rsidR="004062FD" w:rsidRDefault="004062FD" w:rsidP="004062FD">
      <w:pPr>
        <w:jc w:val="both"/>
        <w:rPr>
          <w:rFonts w:ascii="Arial" w:hAnsi="Arial"/>
          <w:lang w:val="en-US"/>
        </w:rPr>
      </w:pPr>
      <w:r>
        <w:rPr>
          <w:rFonts w:ascii="Arial" w:hAnsi="Arial"/>
          <w:lang w:val="en-US"/>
        </w:rPr>
        <w:t xml:space="preserve">The </w:t>
      </w:r>
      <w:r>
        <w:rPr>
          <w:rFonts w:ascii="Arial" w:hAnsi="Arial"/>
          <w:b/>
          <w:lang w:val="en-US"/>
        </w:rPr>
        <w:t>aviation convention will be open on Friday 30</w:t>
      </w:r>
      <w:r>
        <w:rPr>
          <w:rFonts w:ascii="Arial" w:hAnsi="Arial"/>
          <w:b/>
          <w:vertAlign w:val="superscript"/>
          <w:lang w:val="en-US"/>
        </w:rPr>
        <w:t>th</w:t>
      </w:r>
      <w:r>
        <w:rPr>
          <w:rFonts w:ascii="Arial" w:hAnsi="Arial"/>
          <w:b/>
          <w:lang w:val="en-US"/>
        </w:rPr>
        <w:t xml:space="preserve"> of September  between 18:00 and 23:00 hrs and on Saturday 1</w:t>
      </w:r>
      <w:r>
        <w:rPr>
          <w:rFonts w:ascii="Arial" w:hAnsi="Arial"/>
          <w:b/>
          <w:vertAlign w:val="superscript"/>
          <w:lang w:val="en-US"/>
        </w:rPr>
        <w:t>st</w:t>
      </w:r>
      <w:r>
        <w:rPr>
          <w:rFonts w:ascii="Arial" w:hAnsi="Arial"/>
          <w:b/>
          <w:lang w:val="en-US"/>
        </w:rPr>
        <w:t xml:space="preserve"> of October 2022 between 10:00 and 17:00 hrs</w:t>
      </w:r>
      <w:r>
        <w:rPr>
          <w:rFonts w:ascii="Arial" w:hAnsi="Arial"/>
          <w:lang w:val="en-US"/>
        </w:rPr>
        <w:t xml:space="preserve">. The entrance fee for visitors is </w:t>
      </w:r>
      <w:r>
        <w:rPr>
          <w:rFonts w:ascii="Arial" w:hAnsi="Arial"/>
          <w:b/>
          <w:lang w:val="en-US"/>
        </w:rPr>
        <w:t>€ 3.00.</w:t>
      </w:r>
    </w:p>
    <w:p w:rsidR="004062FD" w:rsidRDefault="004062FD" w:rsidP="004062FD">
      <w:pPr>
        <w:jc w:val="both"/>
        <w:rPr>
          <w:rFonts w:ascii="Arial" w:hAnsi="Arial"/>
          <w:lang w:val="en-US"/>
        </w:rPr>
      </w:pPr>
    </w:p>
    <w:p w:rsidR="004062FD" w:rsidRDefault="004062FD" w:rsidP="004062FD">
      <w:pPr>
        <w:jc w:val="both"/>
        <w:rPr>
          <w:rFonts w:ascii="Arial" w:hAnsi="Arial"/>
          <w:lang w:val="en-US"/>
        </w:rPr>
      </w:pPr>
      <w:r>
        <w:rPr>
          <w:rFonts w:ascii="Arial" w:hAnsi="Arial"/>
          <w:lang w:val="en-US"/>
        </w:rPr>
        <w:t xml:space="preserve">On this day many aviation enthusiasts from all over </w:t>
      </w:r>
      <w:smartTag w:uri="urn:schemas-microsoft-com:office:smarttags" w:element="place">
        <w:r>
          <w:rPr>
            <w:rFonts w:ascii="Arial" w:hAnsi="Arial"/>
            <w:lang w:val="en-US"/>
          </w:rPr>
          <w:t>Europe</w:t>
        </w:r>
      </w:smartTag>
      <w:r>
        <w:rPr>
          <w:rFonts w:ascii="Arial" w:hAnsi="Arial"/>
          <w:lang w:val="en-US"/>
        </w:rPr>
        <w:t xml:space="preserve"> try to exchange / sell aviation related material.</w:t>
      </w:r>
    </w:p>
    <w:p w:rsidR="004062FD" w:rsidRDefault="004062FD" w:rsidP="004062FD">
      <w:pPr>
        <w:jc w:val="both"/>
        <w:rPr>
          <w:rFonts w:ascii="Arial" w:hAnsi="Arial"/>
          <w:lang w:val="en-US"/>
        </w:rPr>
      </w:pPr>
    </w:p>
    <w:p w:rsidR="004062FD" w:rsidRDefault="004062FD" w:rsidP="004062FD">
      <w:pPr>
        <w:jc w:val="both"/>
        <w:rPr>
          <w:rFonts w:ascii="Arial" w:hAnsi="Arial"/>
          <w:lang w:val="en-US"/>
        </w:rPr>
      </w:pPr>
      <w:r>
        <w:rPr>
          <w:rFonts w:ascii="Arial" w:hAnsi="Arial"/>
          <w:lang w:val="en-US"/>
        </w:rPr>
        <w:t xml:space="preserve">If you have some items, like slides e.g., to sell or exchange, one or more tables can be rented. Reservation of tables </w:t>
      </w:r>
      <w:r>
        <w:rPr>
          <w:rFonts w:ascii="Arial" w:hAnsi="Arial"/>
          <w:b/>
          <w:lang w:val="en-US"/>
        </w:rPr>
        <w:t>€ 15,00</w:t>
      </w:r>
      <w:r>
        <w:rPr>
          <w:rFonts w:ascii="Arial" w:hAnsi="Arial"/>
          <w:lang w:val="en-US"/>
        </w:rPr>
        <w:t xml:space="preserve"> can be made by filling out the reservation-form. Please send or mail the form before  </w:t>
      </w:r>
      <w:r>
        <w:rPr>
          <w:rFonts w:ascii="Arial" w:hAnsi="Arial"/>
          <w:b/>
          <w:color w:val="FF0000"/>
          <w:u w:val="single"/>
          <w:lang w:val="en-US"/>
        </w:rPr>
        <w:t>September 15</w:t>
      </w:r>
      <w:r>
        <w:rPr>
          <w:rFonts w:ascii="Arial" w:hAnsi="Arial"/>
          <w:b/>
          <w:color w:val="FF0000"/>
          <w:u w:val="single"/>
          <w:vertAlign w:val="superscript"/>
          <w:lang w:val="en-US"/>
        </w:rPr>
        <w:t>th</w:t>
      </w:r>
      <w:r>
        <w:rPr>
          <w:rFonts w:ascii="Arial" w:hAnsi="Arial"/>
          <w:b/>
          <w:color w:val="FF0000"/>
          <w:u w:val="single"/>
          <w:lang w:val="en-US"/>
        </w:rPr>
        <w:t>, 2022</w:t>
      </w:r>
      <w:r>
        <w:rPr>
          <w:rFonts w:ascii="Arial" w:hAnsi="Arial"/>
          <w:lang w:val="en-US"/>
        </w:rPr>
        <w:t xml:space="preserve"> to the following address:</w:t>
      </w:r>
    </w:p>
    <w:p w:rsidR="004062FD" w:rsidRDefault="004062FD" w:rsidP="004062FD">
      <w:pPr>
        <w:jc w:val="both"/>
        <w:rPr>
          <w:rFonts w:ascii="Arial" w:hAnsi="Arial"/>
          <w:lang w:val="en-US"/>
        </w:rPr>
      </w:pPr>
    </w:p>
    <w:p w:rsidR="004062FD" w:rsidRDefault="004062FD" w:rsidP="004062FD">
      <w:pPr>
        <w:pStyle w:val="Kop1"/>
      </w:pPr>
      <w:r>
        <w:t xml:space="preserve">Secretary </w:t>
      </w:r>
      <w:proofErr w:type="spellStart"/>
      <w:r>
        <w:t>LVT,Oldenzaalsestraat</w:t>
      </w:r>
      <w:proofErr w:type="spellEnd"/>
      <w:r>
        <w:t xml:space="preserve"> 505, 7557GN </w:t>
      </w:r>
      <w:smartTag w:uri="urn:schemas-microsoft-com:office:smarttags" w:element="City">
        <w:r>
          <w:t>Hengelo</w:t>
        </w:r>
      </w:smartTag>
      <w:r>
        <w:t xml:space="preserve">, The </w:t>
      </w:r>
      <w:smartTag w:uri="urn:schemas-microsoft-com:office:smarttags" w:element="place">
        <w:smartTag w:uri="urn:schemas-microsoft-com:office:smarttags" w:element="country-region">
          <w:r>
            <w:t>Netherlands</w:t>
          </w:r>
        </w:smartTag>
      </w:smartTag>
    </w:p>
    <w:p w:rsidR="004062FD" w:rsidRDefault="004062FD" w:rsidP="004062FD">
      <w:pPr>
        <w:pStyle w:val="Plattetekst"/>
        <w:jc w:val="center"/>
        <w:rPr>
          <w:b/>
          <w:sz w:val="20"/>
        </w:rPr>
      </w:pPr>
      <w:hyperlink r:id="rId6" w:history="1">
        <w:r>
          <w:rPr>
            <w:rStyle w:val="Hyperlink"/>
            <w:b/>
          </w:rPr>
          <w:t>info@lvtwenthe.nl</w:t>
        </w:r>
      </w:hyperlink>
      <w:r>
        <w:rPr>
          <w:b/>
        </w:rPr>
        <w:t xml:space="preserve"> </w:t>
      </w:r>
    </w:p>
    <w:p w:rsidR="004062FD" w:rsidRDefault="004062FD" w:rsidP="004062FD">
      <w:pPr>
        <w:pStyle w:val="Plattetekst"/>
        <w:rPr>
          <w:sz w:val="20"/>
        </w:rPr>
      </w:pPr>
    </w:p>
    <w:p w:rsidR="004062FD" w:rsidRDefault="004062FD" w:rsidP="004062FD">
      <w:pPr>
        <w:pStyle w:val="Plattetekst"/>
        <w:ind w:left="708"/>
        <w:rPr>
          <w:sz w:val="20"/>
        </w:rPr>
      </w:pPr>
      <w:r>
        <w:rPr>
          <w:sz w:val="20"/>
        </w:rPr>
        <w:t xml:space="preserve">If you want to make the payment for the rented table(s) at the entrance of the exhibition room, </w:t>
      </w:r>
    </w:p>
    <w:p w:rsidR="004062FD" w:rsidRDefault="004062FD" w:rsidP="004062FD">
      <w:pPr>
        <w:pStyle w:val="Plattetekst"/>
        <w:ind w:left="708"/>
        <w:rPr>
          <w:b/>
          <w:sz w:val="20"/>
        </w:rPr>
      </w:pPr>
      <w:r>
        <w:rPr>
          <w:sz w:val="20"/>
        </w:rPr>
        <w:t xml:space="preserve">                        please contact: by e-mail</w:t>
      </w:r>
      <w:r>
        <w:rPr>
          <w:b/>
          <w:sz w:val="20"/>
        </w:rPr>
        <w:t xml:space="preserve">:   </w:t>
      </w:r>
      <w:hyperlink r:id="rId7" w:history="1">
        <w:r>
          <w:rPr>
            <w:rStyle w:val="Hyperlink"/>
            <w:b/>
          </w:rPr>
          <w:t>hanskoning47@ziggo.nl</w:t>
        </w:r>
      </w:hyperlink>
      <w:r>
        <w:rPr>
          <w:b/>
          <w:sz w:val="20"/>
        </w:rPr>
        <w:t xml:space="preserve"> </w:t>
      </w:r>
    </w:p>
    <w:p w:rsidR="004062FD" w:rsidRDefault="004062FD" w:rsidP="004062FD">
      <w:pPr>
        <w:pStyle w:val="Plattetekst"/>
        <w:jc w:val="both"/>
        <w:rPr>
          <w:b/>
          <w:sz w:val="20"/>
        </w:rPr>
      </w:pPr>
      <w:r>
        <w:rPr>
          <w:b/>
          <w:sz w:val="20"/>
        </w:rPr>
        <w:t>Greetings,</w:t>
      </w:r>
    </w:p>
    <w:p w:rsidR="004062FD" w:rsidRDefault="004062FD" w:rsidP="004062FD">
      <w:pPr>
        <w:pStyle w:val="Plattetekst"/>
        <w:tabs>
          <w:tab w:val="left" w:pos="2528"/>
        </w:tabs>
        <w:jc w:val="both"/>
        <w:rPr>
          <w:b/>
          <w:sz w:val="20"/>
        </w:rPr>
      </w:pPr>
      <w:r>
        <w:rPr>
          <w:b/>
          <w:sz w:val="20"/>
        </w:rPr>
        <w:tab/>
      </w:r>
    </w:p>
    <w:p w:rsidR="004062FD" w:rsidRDefault="004062FD" w:rsidP="004062FD">
      <w:pPr>
        <w:pStyle w:val="Plattetekst"/>
        <w:jc w:val="both"/>
        <w:rPr>
          <w:b/>
          <w:sz w:val="20"/>
        </w:rPr>
      </w:pPr>
      <w:r>
        <w:rPr>
          <w:b/>
          <w:sz w:val="20"/>
        </w:rPr>
        <w:t>Exhibition committee LVT</w:t>
      </w:r>
    </w:p>
    <w:p w:rsidR="004062FD" w:rsidRDefault="004062FD" w:rsidP="004062FD">
      <w:pPr>
        <w:pStyle w:val="Plattetekst"/>
        <w:jc w:val="both"/>
        <w:rPr>
          <w:sz w:val="20"/>
        </w:rPr>
      </w:pPr>
      <w:r>
        <w:rPr>
          <w:sz w:val="20"/>
        </w:rPr>
        <w:t>-----------------------------------------------------------------------------------------------------------------</w:t>
      </w:r>
    </w:p>
    <w:p w:rsidR="004062FD" w:rsidRDefault="004062FD" w:rsidP="004062FD">
      <w:pPr>
        <w:pStyle w:val="Plattetekst"/>
        <w:jc w:val="both"/>
        <w:rPr>
          <w:sz w:val="20"/>
        </w:rPr>
      </w:pPr>
    </w:p>
    <w:p w:rsidR="004062FD" w:rsidRDefault="004062FD" w:rsidP="004062FD">
      <w:pPr>
        <w:pStyle w:val="Kop1"/>
        <w:rPr>
          <w:sz w:val="20"/>
        </w:rPr>
      </w:pPr>
      <w:r>
        <w:rPr>
          <w:sz w:val="20"/>
        </w:rPr>
        <w:t>RESERVATION-FORM</w:t>
      </w:r>
    </w:p>
    <w:p w:rsidR="004062FD" w:rsidRDefault="004062FD" w:rsidP="004062FD">
      <w:pPr>
        <w:jc w:val="center"/>
        <w:rPr>
          <w:rFonts w:ascii="Arial" w:hAnsi="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2409"/>
        <w:gridCol w:w="4604"/>
      </w:tblGrid>
      <w:tr w:rsidR="004062FD" w:rsidTr="004062FD">
        <w:tc>
          <w:tcPr>
            <w:tcW w:w="2197" w:type="dxa"/>
            <w:tcBorders>
              <w:top w:val="nil"/>
              <w:left w:val="nil"/>
              <w:bottom w:val="nil"/>
              <w:right w:val="nil"/>
            </w:tcBorders>
            <w:hideMark/>
          </w:tcPr>
          <w:p w:rsidR="004062FD" w:rsidRDefault="004062FD">
            <w:pPr>
              <w:pStyle w:val="Kop2"/>
              <w:spacing w:before="60" w:after="60"/>
              <w:rPr>
                <w:rFonts w:eastAsiaTheme="minorEastAsia"/>
                <w:sz w:val="20"/>
              </w:rPr>
            </w:pPr>
            <w:r>
              <w:rPr>
                <w:rFonts w:eastAsiaTheme="minorEastAsia"/>
                <w:sz w:val="20"/>
              </w:rPr>
              <w:t>Name</w:t>
            </w:r>
          </w:p>
        </w:tc>
        <w:tc>
          <w:tcPr>
            <w:tcW w:w="2409" w:type="dxa"/>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 xml:space="preserve">: </w:t>
            </w:r>
          </w:p>
        </w:tc>
        <w:tc>
          <w:tcPr>
            <w:tcW w:w="4604" w:type="dxa"/>
            <w:tcBorders>
              <w:top w:val="nil"/>
              <w:left w:val="nil"/>
              <w:bottom w:val="nil"/>
              <w:right w:val="nil"/>
            </w:tcBorders>
          </w:tcPr>
          <w:p w:rsidR="004062FD" w:rsidRDefault="004062FD">
            <w:pPr>
              <w:spacing w:before="60" w:after="60"/>
              <w:rPr>
                <w:rFonts w:ascii="Arial" w:hAnsi="Arial"/>
                <w:b/>
                <w:lang w:val="en-US"/>
              </w:rPr>
            </w:pPr>
          </w:p>
        </w:tc>
      </w:tr>
      <w:tr w:rsidR="004062FD" w:rsidTr="004062FD">
        <w:tc>
          <w:tcPr>
            <w:tcW w:w="2197" w:type="dxa"/>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Address</w:t>
            </w:r>
          </w:p>
        </w:tc>
        <w:tc>
          <w:tcPr>
            <w:tcW w:w="2409" w:type="dxa"/>
            <w:tcBorders>
              <w:top w:val="single" w:sz="4" w:space="0" w:color="auto"/>
              <w:left w:val="nil"/>
              <w:bottom w:val="nil"/>
              <w:right w:val="nil"/>
            </w:tcBorders>
            <w:hideMark/>
          </w:tcPr>
          <w:p w:rsidR="004062FD" w:rsidRDefault="004062FD">
            <w:pPr>
              <w:spacing w:before="60" w:after="60"/>
              <w:rPr>
                <w:rFonts w:ascii="Arial" w:hAnsi="Arial"/>
                <w:b/>
                <w:lang w:val="en-US"/>
              </w:rPr>
            </w:pPr>
            <w:r>
              <w:rPr>
                <w:rFonts w:ascii="Arial" w:hAnsi="Arial"/>
                <w:b/>
                <w:lang w:val="en-US"/>
              </w:rPr>
              <w:t xml:space="preserve">: </w:t>
            </w:r>
          </w:p>
        </w:tc>
        <w:tc>
          <w:tcPr>
            <w:tcW w:w="4604" w:type="dxa"/>
            <w:tcBorders>
              <w:top w:val="single" w:sz="4" w:space="0" w:color="auto"/>
              <w:left w:val="nil"/>
              <w:bottom w:val="nil"/>
              <w:right w:val="nil"/>
            </w:tcBorders>
          </w:tcPr>
          <w:p w:rsidR="004062FD" w:rsidRDefault="004062FD">
            <w:pPr>
              <w:spacing w:before="60" w:after="60"/>
              <w:rPr>
                <w:rFonts w:ascii="Arial" w:hAnsi="Arial"/>
                <w:b/>
                <w:lang w:val="en-US"/>
              </w:rPr>
            </w:pPr>
          </w:p>
        </w:tc>
      </w:tr>
      <w:tr w:rsidR="004062FD" w:rsidTr="004062FD">
        <w:tc>
          <w:tcPr>
            <w:tcW w:w="2197" w:type="dxa"/>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ZIP-code</w:t>
            </w:r>
          </w:p>
        </w:tc>
        <w:tc>
          <w:tcPr>
            <w:tcW w:w="2409" w:type="dxa"/>
            <w:tcBorders>
              <w:top w:val="single" w:sz="4" w:space="0" w:color="auto"/>
              <w:left w:val="nil"/>
              <w:bottom w:val="nil"/>
              <w:right w:val="nil"/>
            </w:tcBorders>
            <w:hideMark/>
          </w:tcPr>
          <w:p w:rsidR="004062FD" w:rsidRDefault="004062FD">
            <w:pPr>
              <w:spacing w:before="60" w:after="60"/>
              <w:rPr>
                <w:rFonts w:ascii="Arial" w:hAnsi="Arial"/>
                <w:b/>
                <w:lang w:val="en-US"/>
              </w:rPr>
            </w:pPr>
            <w:r>
              <w:rPr>
                <w:rFonts w:ascii="Arial" w:hAnsi="Arial"/>
                <w:b/>
                <w:lang w:val="en-US"/>
              </w:rPr>
              <w:t xml:space="preserve">: </w:t>
            </w:r>
          </w:p>
        </w:tc>
        <w:tc>
          <w:tcPr>
            <w:tcW w:w="4604" w:type="dxa"/>
            <w:tcBorders>
              <w:top w:val="single" w:sz="4" w:space="0" w:color="auto"/>
              <w:left w:val="single" w:sz="4" w:space="0" w:color="auto"/>
              <w:bottom w:val="single" w:sz="4" w:space="0" w:color="auto"/>
              <w:right w:val="nil"/>
            </w:tcBorders>
            <w:hideMark/>
          </w:tcPr>
          <w:p w:rsidR="004062FD" w:rsidRDefault="004062FD">
            <w:pPr>
              <w:spacing w:before="60" w:after="60"/>
              <w:rPr>
                <w:rFonts w:ascii="Arial" w:hAnsi="Arial"/>
                <w:b/>
                <w:lang w:val="en-US"/>
              </w:rPr>
            </w:pPr>
            <w:r>
              <w:rPr>
                <w:rFonts w:ascii="Arial" w:hAnsi="Arial"/>
                <w:b/>
                <w:lang w:val="en-US"/>
              </w:rPr>
              <w:t xml:space="preserve">Place : </w:t>
            </w:r>
          </w:p>
        </w:tc>
      </w:tr>
      <w:tr w:rsidR="004062FD" w:rsidTr="004062FD">
        <w:tc>
          <w:tcPr>
            <w:tcW w:w="2197" w:type="dxa"/>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Country</w:t>
            </w:r>
          </w:p>
        </w:tc>
        <w:tc>
          <w:tcPr>
            <w:tcW w:w="2409" w:type="dxa"/>
            <w:tcBorders>
              <w:top w:val="single" w:sz="4" w:space="0" w:color="auto"/>
              <w:left w:val="nil"/>
              <w:bottom w:val="nil"/>
              <w:right w:val="nil"/>
            </w:tcBorders>
            <w:hideMark/>
          </w:tcPr>
          <w:p w:rsidR="004062FD" w:rsidRDefault="004062FD">
            <w:pPr>
              <w:spacing w:before="60" w:after="60"/>
              <w:rPr>
                <w:rFonts w:ascii="Arial" w:hAnsi="Arial"/>
                <w:b/>
                <w:lang w:val="en-US"/>
              </w:rPr>
            </w:pPr>
            <w:r>
              <w:rPr>
                <w:rFonts w:ascii="Arial" w:hAnsi="Arial"/>
                <w:b/>
                <w:lang w:val="en-US"/>
              </w:rPr>
              <w:t xml:space="preserve">: </w:t>
            </w:r>
          </w:p>
        </w:tc>
        <w:tc>
          <w:tcPr>
            <w:tcW w:w="4604" w:type="dxa"/>
            <w:tcBorders>
              <w:top w:val="nil"/>
              <w:left w:val="nil"/>
              <w:bottom w:val="nil"/>
              <w:right w:val="nil"/>
            </w:tcBorders>
          </w:tcPr>
          <w:p w:rsidR="004062FD" w:rsidRDefault="004062FD">
            <w:pPr>
              <w:spacing w:before="60" w:after="60"/>
              <w:rPr>
                <w:rFonts w:ascii="Arial" w:hAnsi="Arial"/>
                <w:b/>
                <w:lang w:val="en-US"/>
              </w:rPr>
            </w:pPr>
          </w:p>
        </w:tc>
      </w:tr>
      <w:tr w:rsidR="004062FD" w:rsidTr="004062FD">
        <w:tc>
          <w:tcPr>
            <w:tcW w:w="2197" w:type="dxa"/>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Telephone</w:t>
            </w:r>
          </w:p>
        </w:tc>
        <w:tc>
          <w:tcPr>
            <w:tcW w:w="2409" w:type="dxa"/>
            <w:tcBorders>
              <w:top w:val="single" w:sz="4" w:space="0" w:color="auto"/>
              <w:left w:val="nil"/>
              <w:bottom w:val="nil"/>
              <w:right w:val="nil"/>
            </w:tcBorders>
          </w:tcPr>
          <w:p w:rsidR="004062FD" w:rsidRDefault="004062FD">
            <w:pPr>
              <w:spacing w:before="60" w:after="60"/>
              <w:rPr>
                <w:rFonts w:ascii="Arial" w:hAnsi="Arial"/>
                <w:b/>
                <w:lang w:val="en-US"/>
              </w:rPr>
            </w:pPr>
          </w:p>
        </w:tc>
        <w:tc>
          <w:tcPr>
            <w:tcW w:w="4604" w:type="dxa"/>
            <w:tcBorders>
              <w:top w:val="single" w:sz="4" w:space="0" w:color="auto"/>
              <w:left w:val="nil"/>
              <w:bottom w:val="nil"/>
              <w:right w:val="nil"/>
            </w:tcBorders>
          </w:tcPr>
          <w:p w:rsidR="004062FD" w:rsidRDefault="004062FD">
            <w:pPr>
              <w:spacing w:before="60" w:after="60"/>
              <w:rPr>
                <w:rFonts w:ascii="Arial" w:hAnsi="Arial"/>
                <w:b/>
                <w:lang w:val="en-US"/>
              </w:rPr>
            </w:pPr>
          </w:p>
        </w:tc>
      </w:tr>
      <w:tr w:rsidR="004062FD" w:rsidTr="004062FD">
        <w:tc>
          <w:tcPr>
            <w:tcW w:w="2197" w:type="dxa"/>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Fax</w:t>
            </w:r>
          </w:p>
        </w:tc>
        <w:tc>
          <w:tcPr>
            <w:tcW w:w="2409" w:type="dxa"/>
            <w:tcBorders>
              <w:top w:val="single" w:sz="4" w:space="0" w:color="auto"/>
              <w:left w:val="nil"/>
              <w:bottom w:val="nil"/>
              <w:right w:val="nil"/>
            </w:tcBorders>
            <w:hideMark/>
          </w:tcPr>
          <w:p w:rsidR="004062FD" w:rsidRDefault="004062FD">
            <w:pPr>
              <w:spacing w:before="60" w:after="60"/>
              <w:rPr>
                <w:rFonts w:ascii="Arial" w:hAnsi="Arial"/>
                <w:b/>
                <w:lang w:val="en-US"/>
              </w:rPr>
            </w:pPr>
            <w:r>
              <w:rPr>
                <w:rFonts w:ascii="Arial" w:hAnsi="Arial"/>
                <w:b/>
                <w:lang w:val="en-US"/>
              </w:rPr>
              <w:t>: -</w:t>
            </w:r>
          </w:p>
        </w:tc>
        <w:tc>
          <w:tcPr>
            <w:tcW w:w="4604" w:type="dxa"/>
            <w:tcBorders>
              <w:top w:val="single" w:sz="4" w:space="0" w:color="auto"/>
              <w:left w:val="single" w:sz="4" w:space="0" w:color="auto"/>
              <w:bottom w:val="single" w:sz="4" w:space="0" w:color="auto"/>
              <w:right w:val="nil"/>
            </w:tcBorders>
            <w:hideMark/>
          </w:tcPr>
          <w:p w:rsidR="004062FD" w:rsidRDefault="004062FD">
            <w:pPr>
              <w:spacing w:before="60" w:after="60"/>
              <w:rPr>
                <w:rFonts w:ascii="Arial" w:hAnsi="Arial"/>
                <w:b/>
                <w:lang w:val="de-DE"/>
              </w:rPr>
            </w:pPr>
            <w:r>
              <w:rPr>
                <w:rFonts w:ascii="Arial" w:hAnsi="Arial"/>
                <w:b/>
                <w:lang w:val="de-DE"/>
              </w:rPr>
              <w:t>E-</w:t>
            </w:r>
            <w:proofErr w:type="spellStart"/>
            <w:r>
              <w:rPr>
                <w:rFonts w:ascii="Arial" w:hAnsi="Arial"/>
                <w:b/>
                <w:lang w:val="de-DE"/>
              </w:rPr>
              <w:t>mail</w:t>
            </w:r>
            <w:proofErr w:type="spellEnd"/>
            <w:r>
              <w:rPr>
                <w:rFonts w:ascii="Arial" w:hAnsi="Arial"/>
                <w:b/>
                <w:lang w:val="de-DE"/>
              </w:rPr>
              <w:t xml:space="preserve"> : </w:t>
            </w:r>
          </w:p>
        </w:tc>
      </w:tr>
      <w:tr w:rsidR="004062FD" w:rsidTr="004062FD">
        <w:tc>
          <w:tcPr>
            <w:tcW w:w="2197" w:type="dxa"/>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Number of tables</w:t>
            </w:r>
          </w:p>
        </w:tc>
        <w:tc>
          <w:tcPr>
            <w:tcW w:w="2409" w:type="dxa"/>
            <w:tcBorders>
              <w:top w:val="single" w:sz="4" w:space="0" w:color="auto"/>
              <w:left w:val="nil"/>
              <w:bottom w:val="single" w:sz="4" w:space="0" w:color="auto"/>
              <w:right w:val="nil"/>
            </w:tcBorders>
            <w:hideMark/>
          </w:tcPr>
          <w:p w:rsidR="004062FD" w:rsidRDefault="004062FD">
            <w:pPr>
              <w:spacing w:before="60" w:after="60"/>
              <w:rPr>
                <w:rFonts w:ascii="Arial" w:hAnsi="Arial"/>
                <w:b/>
                <w:lang w:val="en-US"/>
              </w:rPr>
            </w:pPr>
            <w:r>
              <w:rPr>
                <w:rFonts w:ascii="Arial" w:hAnsi="Arial"/>
                <w:b/>
                <w:lang w:val="en-US"/>
              </w:rPr>
              <w:t xml:space="preserve">: </w:t>
            </w:r>
          </w:p>
        </w:tc>
        <w:tc>
          <w:tcPr>
            <w:tcW w:w="4604" w:type="dxa"/>
            <w:tcBorders>
              <w:top w:val="nil"/>
              <w:left w:val="nil"/>
              <w:bottom w:val="single" w:sz="4" w:space="0" w:color="auto"/>
              <w:right w:val="nil"/>
            </w:tcBorders>
          </w:tcPr>
          <w:p w:rsidR="004062FD" w:rsidRDefault="004062FD">
            <w:pPr>
              <w:spacing w:before="60" w:after="60"/>
              <w:rPr>
                <w:rFonts w:ascii="Arial" w:hAnsi="Arial"/>
                <w:b/>
                <w:lang w:val="en-US"/>
              </w:rPr>
            </w:pPr>
          </w:p>
        </w:tc>
      </w:tr>
      <w:tr w:rsidR="004062FD" w:rsidRPr="004062FD" w:rsidTr="004062FD">
        <w:trPr>
          <w:cantSplit/>
        </w:trPr>
        <w:tc>
          <w:tcPr>
            <w:tcW w:w="2197" w:type="dxa"/>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Branch</w:t>
            </w:r>
          </w:p>
        </w:tc>
        <w:tc>
          <w:tcPr>
            <w:tcW w:w="7013" w:type="dxa"/>
            <w:gridSpan w:val="2"/>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 xml:space="preserve">:  Slides / Photos / </w:t>
            </w:r>
            <w:r>
              <w:rPr>
                <w:rFonts w:ascii="Arial" w:hAnsi="Arial"/>
                <w:b/>
                <w:u w:val="single"/>
                <w:lang w:val="en-US"/>
              </w:rPr>
              <w:t>Modeling</w:t>
            </w:r>
            <w:r>
              <w:rPr>
                <w:rFonts w:ascii="Arial" w:hAnsi="Arial"/>
                <w:b/>
                <w:lang w:val="en-US"/>
              </w:rPr>
              <w:t xml:space="preserve"> / </w:t>
            </w:r>
            <w:r>
              <w:rPr>
                <w:rFonts w:ascii="Arial" w:hAnsi="Arial"/>
                <w:b/>
                <w:u w:val="single"/>
                <w:lang w:val="en-US"/>
              </w:rPr>
              <w:t>Badges</w:t>
            </w:r>
            <w:r>
              <w:rPr>
                <w:rFonts w:ascii="Arial" w:hAnsi="Arial"/>
                <w:b/>
                <w:lang w:val="en-US"/>
              </w:rPr>
              <w:t xml:space="preserve"> / Video’s / </w:t>
            </w:r>
            <w:r>
              <w:rPr>
                <w:rFonts w:ascii="Arial" w:hAnsi="Arial"/>
                <w:b/>
                <w:u w:val="single"/>
                <w:lang w:val="en-US"/>
              </w:rPr>
              <w:t>Books</w:t>
            </w:r>
            <w:r>
              <w:rPr>
                <w:rFonts w:ascii="Arial" w:hAnsi="Arial"/>
                <w:b/>
                <w:lang w:val="en-US"/>
              </w:rPr>
              <w:t xml:space="preserve"> /   </w:t>
            </w:r>
            <w:r>
              <w:rPr>
                <w:rFonts w:ascii="Arial" w:hAnsi="Arial"/>
                <w:b/>
                <w:lang w:val="en-US"/>
              </w:rPr>
              <w:br/>
              <w:t xml:space="preserve">   </w:t>
            </w:r>
            <w:r>
              <w:rPr>
                <w:rFonts w:ascii="Arial" w:hAnsi="Arial"/>
                <w:b/>
                <w:u w:val="single"/>
                <w:lang w:val="en-US"/>
              </w:rPr>
              <w:t>Magazines</w:t>
            </w:r>
            <w:r>
              <w:rPr>
                <w:rFonts w:ascii="Arial" w:hAnsi="Arial"/>
                <w:b/>
                <w:lang w:val="en-US"/>
              </w:rPr>
              <w:t xml:space="preserve"> / different:…………………………………………….</w:t>
            </w:r>
          </w:p>
        </w:tc>
      </w:tr>
      <w:tr w:rsidR="004062FD" w:rsidRPr="004062FD" w:rsidTr="004062FD">
        <w:trPr>
          <w:cantSplit/>
        </w:trPr>
        <w:tc>
          <w:tcPr>
            <w:tcW w:w="2197" w:type="dxa"/>
            <w:tcBorders>
              <w:top w:val="nil"/>
              <w:left w:val="nil"/>
              <w:bottom w:val="nil"/>
              <w:right w:val="nil"/>
            </w:tcBorders>
          </w:tcPr>
          <w:p w:rsidR="004062FD" w:rsidRDefault="004062FD">
            <w:pPr>
              <w:spacing w:before="60" w:after="60"/>
              <w:rPr>
                <w:rFonts w:ascii="Arial" w:hAnsi="Arial"/>
                <w:b/>
                <w:lang w:val="en-US"/>
              </w:rPr>
            </w:pPr>
          </w:p>
        </w:tc>
        <w:tc>
          <w:tcPr>
            <w:tcW w:w="7013" w:type="dxa"/>
            <w:gridSpan w:val="2"/>
            <w:tcBorders>
              <w:top w:val="nil"/>
              <w:left w:val="nil"/>
              <w:bottom w:val="nil"/>
              <w:right w:val="nil"/>
            </w:tcBorders>
            <w:hideMark/>
          </w:tcPr>
          <w:p w:rsidR="004062FD" w:rsidRDefault="004062FD">
            <w:pPr>
              <w:spacing w:before="60" w:after="60"/>
              <w:rPr>
                <w:rFonts w:ascii="Arial" w:hAnsi="Arial"/>
                <w:b/>
                <w:lang w:val="en-US"/>
              </w:rPr>
            </w:pPr>
            <w:r>
              <w:rPr>
                <w:rFonts w:ascii="Arial" w:hAnsi="Arial"/>
                <w:b/>
                <w:lang w:val="en-US"/>
              </w:rPr>
              <w:t xml:space="preserve">    Please underline what is appropriate.</w:t>
            </w:r>
          </w:p>
        </w:tc>
      </w:tr>
    </w:tbl>
    <w:p w:rsidR="004062FD" w:rsidRPr="004062FD" w:rsidRDefault="004062FD" w:rsidP="004062FD">
      <w:pPr>
        <w:rPr>
          <w:rFonts w:ascii="Arial" w:hAnsi="Arial"/>
          <w:b/>
          <w:sz w:val="24"/>
          <w:lang w:val="en-US"/>
        </w:rPr>
      </w:pPr>
    </w:p>
    <w:p w:rsidR="004062FD" w:rsidRDefault="004062FD" w:rsidP="004062FD">
      <w:pPr>
        <w:rPr>
          <w:rFonts w:ascii="Arial" w:hAnsi="Arial"/>
          <w:b/>
          <w:sz w:val="24"/>
        </w:rPr>
      </w:pPr>
      <w:r>
        <w:rPr>
          <w:rFonts w:ascii="Arial" w:hAnsi="Arial"/>
          <w:b/>
          <w:sz w:val="24"/>
        </w:rPr>
        <w:t>LUCHTVAART VERENIGING TWENTHE</w:t>
      </w:r>
    </w:p>
    <w:p w:rsidR="004062FD" w:rsidRDefault="004062FD" w:rsidP="004062FD">
      <w:pPr>
        <w:rPr>
          <w:rFonts w:ascii="Arial" w:hAnsi="Arial"/>
          <w:b/>
          <w:sz w:val="24"/>
        </w:rPr>
      </w:pPr>
      <w:proofErr w:type="spellStart"/>
      <w:r>
        <w:rPr>
          <w:rFonts w:ascii="Arial" w:hAnsi="Arial"/>
          <w:b/>
          <w:sz w:val="24"/>
        </w:rPr>
        <w:t>Oldenzaalsestraat</w:t>
      </w:r>
      <w:proofErr w:type="spellEnd"/>
      <w:r>
        <w:rPr>
          <w:rFonts w:ascii="Arial" w:hAnsi="Arial"/>
          <w:b/>
          <w:sz w:val="24"/>
        </w:rPr>
        <w:t xml:space="preserve"> 505</w:t>
      </w:r>
    </w:p>
    <w:p w:rsidR="004062FD" w:rsidRDefault="004062FD" w:rsidP="004062FD">
      <w:pPr>
        <w:rPr>
          <w:rFonts w:ascii="Arial" w:hAnsi="Arial"/>
          <w:b/>
          <w:sz w:val="24"/>
        </w:rPr>
      </w:pPr>
      <w:r>
        <w:rPr>
          <w:rFonts w:ascii="Arial" w:hAnsi="Arial"/>
          <w:b/>
          <w:sz w:val="24"/>
        </w:rPr>
        <w:t>7557GN Hengelo</w:t>
      </w:r>
    </w:p>
    <w:p w:rsidR="004062FD" w:rsidRDefault="004062FD" w:rsidP="004062FD">
      <w:pPr>
        <w:rPr>
          <w:rFonts w:ascii="Arial" w:hAnsi="Arial"/>
          <w:b/>
          <w:sz w:val="24"/>
        </w:rPr>
      </w:pPr>
      <w:r>
        <w:rPr>
          <w:rFonts w:ascii="Arial" w:hAnsi="Arial"/>
          <w:b/>
          <w:sz w:val="24"/>
        </w:rPr>
        <w:t>NEDERLAND</w:t>
      </w:r>
    </w:p>
    <w:p w:rsidR="004062FD" w:rsidRDefault="004062FD" w:rsidP="004062FD">
      <w:pPr>
        <w:rPr>
          <w:rFonts w:ascii="Arial" w:hAnsi="Arial"/>
          <w:b/>
          <w:sz w:val="24"/>
        </w:rPr>
      </w:pPr>
    </w:p>
    <w:p w:rsidR="004062FD" w:rsidRDefault="004062FD" w:rsidP="004062FD">
      <w:pPr>
        <w:rPr>
          <w:rFonts w:ascii="Arial" w:hAnsi="Arial"/>
          <w:b/>
          <w:sz w:val="24"/>
        </w:rPr>
      </w:pPr>
      <w:r>
        <w:rPr>
          <w:rFonts w:ascii="Arial" w:hAnsi="Arial"/>
          <w:b/>
          <w:sz w:val="24"/>
        </w:rPr>
        <w:t xml:space="preserve">Bank: </w:t>
      </w:r>
      <w:r>
        <w:rPr>
          <w:rStyle w:val="Zwaar"/>
          <w:rFonts w:cs="Arial"/>
          <w:szCs w:val="24"/>
        </w:rPr>
        <w:t>NL20 INGB 0002 6076 02</w:t>
      </w:r>
    </w:p>
    <w:p w:rsidR="004062FD" w:rsidRDefault="004062FD" w:rsidP="004062FD">
      <w:pPr>
        <w:pStyle w:val="Kop3"/>
        <w:rPr>
          <w:u w:val="none"/>
        </w:rPr>
      </w:pPr>
      <w:r>
        <w:rPr>
          <w:b/>
          <w:u w:val="none"/>
        </w:rPr>
        <w:t>KvK: 40.07.61.14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2"/>
      </w:tblGrid>
      <w:tr w:rsidR="004062FD" w:rsidTr="004062FD">
        <w:tc>
          <w:tcPr>
            <w:tcW w:w="9212" w:type="dxa"/>
            <w:tcBorders>
              <w:top w:val="single" w:sz="4" w:space="0" w:color="auto"/>
              <w:left w:val="nil"/>
              <w:bottom w:val="nil"/>
              <w:right w:val="nil"/>
            </w:tcBorders>
          </w:tcPr>
          <w:p w:rsidR="004062FD" w:rsidRDefault="004062FD">
            <w:pPr>
              <w:pStyle w:val="Kop3"/>
              <w:rPr>
                <w:rFonts w:eastAsiaTheme="minorEastAsia"/>
                <w:u w:val="none"/>
              </w:rPr>
            </w:pPr>
          </w:p>
        </w:tc>
      </w:tr>
    </w:tbl>
    <w:p w:rsidR="004062FD" w:rsidRDefault="004062FD" w:rsidP="004062FD">
      <w:pPr>
        <w:pStyle w:val="Kop3"/>
        <w:rPr>
          <w:u w:val="none"/>
        </w:rPr>
      </w:pPr>
      <w:r>
        <w:rPr>
          <w:u w:val="none"/>
        </w:rPr>
        <w:tab/>
      </w:r>
    </w:p>
    <w:p w:rsidR="004062FD" w:rsidRDefault="004062FD" w:rsidP="004062FD">
      <w:pPr>
        <w:jc w:val="center"/>
        <w:rPr>
          <w:rFonts w:ascii="Arial" w:hAnsi="Arial"/>
          <w:b/>
          <w:color w:val="FF0000"/>
          <w:lang w:val="en-US"/>
        </w:rPr>
      </w:pPr>
      <w:r>
        <w:rPr>
          <w:rFonts w:ascii="Arial" w:hAnsi="Arial"/>
          <w:b/>
          <w:lang w:val="en-US"/>
        </w:rPr>
        <w:t xml:space="preserve">- </w:t>
      </w:r>
      <w:r>
        <w:rPr>
          <w:rFonts w:ascii="Arial" w:hAnsi="Arial"/>
          <w:b/>
          <w:color w:val="FF0000"/>
          <w:lang w:val="en-US"/>
        </w:rPr>
        <w:t xml:space="preserve">REGULATIONS EFFECTIVE DURING THE SLIDE CONVENTION OF THE  LUCHTVAART VERENIGING TWENTHE </w:t>
      </w:r>
      <w:r>
        <w:rPr>
          <w:rFonts w:ascii="Arial" w:hAnsi="Arial"/>
          <w:b/>
          <w:lang w:val="en-US"/>
        </w:rPr>
        <w:t xml:space="preserve"> </w:t>
      </w:r>
      <w:r>
        <w:rPr>
          <w:rFonts w:ascii="Arial" w:hAnsi="Arial"/>
          <w:b/>
          <w:color w:val="FF0000"/>
          <w:lang w:val="en-US"/>
        </w:rPr>
        <w:t>2022</w:t>
      </w:r>
    </w:p>
    <w:p w:rsidR="004062FD" w:rsidRDefault="004062FD" w:rsidP="004062FD">
      <w:pPr>
        <w:jc w:val="center"/>
        <w:rPr>
          <w:rFonts w:ascii="Arial" w:hAnsi="Arial"/>
          <w:b/>
          <w:lang w:val="en-US"/>
        </w:rPr>
      </w:pPr>
    </w:p>
    <w:tbl>
      <w:tblPr>
        <w:tblW w:w="0" w:type="auto"/>
        <w:tblLayout w:type="fixed"/>
        <w:tblCellMar>
          <w:left w:w="70" w:type="dxa"/>
          <w:right w:w="70" w:type="dxa"/>
        </w:tblCellMar>
        <w:tblLook w:val="04A0"/>
      </w:tblPr>
      <w:tblGrid>
        <w:gridCol w:w="496"/>
        <w:gridCol w:w="8714"/>
      </w:tblGrid>
      <w:tr w:rsidR="004062FD" w:rsidRPr="004062FD" w:rsidTr="004062FD">
        <w:tc>
          <w:tcPr>
            <w:tcW w:w="496" w:type="dxa"/>
            <w:hideMark/>
          </w:tcPr>
          <w:p w:rsidR="004062FD" w:rsidRDefault="004062FD">
            <w:pPr>
              <w:rPr>
                <w:rFonts w:ascii="Arial" w:hAnsi="Arial"/>
                <w:b/>
              </w:rPr>
            </w:pPr>
            <w:r>
              <w:rPr>
                <w:rFonts w:ascii="Arial" w:hAnsi="Arial"/>
                <w:b/>
              </w:rPr>
              <w:t>1)</w:t>
            </w:r>
          </w:p>
        </w:tc>
        <w:tc>
          <w:tcPr>
            <w:tcW w:w="8714" w:type="dxa"/>
          </w:tcPr>
          <w:p w:rsidR="004062FD" w:rsidRDefault="004062FD">
            <w:pPr>
              <w:rPr>
                <w:rFonts w:ascii="Arial" w:hAnsi="Arial"/>
                <w:b/>
                <w:lang w:val="en-US"/>
              </w:rPr>
            </w:pPr>
            <w:r>
              <w:rPr>
                <w:rFonts w:ascii="Arial" w:hAnsi="Arial"/>
                <w:b/>
                <w:lang w:val="en-US"/>
              </w:rPr>
              <w:t xml:space="preserve">Aviation Group </w:t>
            </w:r>
            <w:proofErr w:type="spellStart"/>
            <w:r>
              <w:rPr>
                <w:rFonts w:ascii="Arial" w:hAnsi="Arial"/>
                <w:b/>
                <w:lang w:val="en-US"/>
              </w:rPr>
              <w:t>Twenthe</w:t>
            </w:r>
            <w:proofErr w:type="spellEnd"/>
            <w:r>
              <w:rPr>
                <w:rFonts w:ascii="Arial" w:hAnsi="Arial"/>
                <w:b/>
                <w:lang w:val="en-US"/>
              </w:rPr>
              <w:t xml:space="preserve"> (hereafter referred to as L.V.T.) is not liable for loss and/or damage of personal belongings</w:t>
            </w:r>
          </w:p>
          <w:p w:rsidR="004062FD" w:rsidRDefault="004062FD">
            <w:pPr>
              <w:rPr>
                <w:rFonts w:ascii="Arial" w:hAnsi="Arial"/>
                <w:b/>
                <w:lang w:val="en-US"/>
              </w:rPr>
            </w:pPr>
          </w:p>
        </w:tc>
      </w:tr>
      <w:tr w:rsidR="004062FD" w:rsidRPr="004062FD" w:rsidTr="004062FD">
        <w:tc>
          <w:tcPr>
            <w:tcW w:w="496" w:type="dxa"/>
            <w:hideMark/>
          </w:tcPr>
          <w:p w:rsidR="004062FD" w:rsidRDefault="004062FD">
            <w:pPr>
              <w:rPr>
                <w:rFonts w:ascii="Arial" w:hAnsi="Arial"/>
                <w:b/>
              </w:rPr>
            </w:pPr>
            <w:r>
              <w:rPr>
                <w:rFonts w:ascii="Arial" w:hAnsi="Arial"/>
                <w:b/>
              </w:rPr>
              <w:t>2)</w:t>
            </w:r>
          </w:p>
        </w:tc>
        <w:tc>
          <w:tcPr>
            <w:tcW w:w="8714" w:type="dxa"/>
          </w:tcPr>
          <w:p w:rsidR="004062FD" w:rsidRDefault="004062FD">
            <w:pPr>
              <w:rPr>
                <w:rFonts w:ascii="Arial" w:hAnsi="Arial"/>
                <w:b/>
                <w:lang w:val="en-US"/>
              </w:rPr>
            </w:pPr>
            <w:r>
              <w:rPr>
                <w:rFonts w:ascii="Arial" w:hAnsi="Arial"/>
                <w:b/>
                <w:lang w:val="en-US"/>
              </w:rPr>
              <w:t>The right to actively recruit members outside the rented tables is only reserved to the L.V.T.</w:t>
            </w:r>
          </w:p>
          <w:p w:rsidR="004062FD" w:rsidRDefault="004062FD">
            <w:pPr>
              <w:rPr>
                <w:rFonts w:ascii="Arial" w:hAnsi="Arial"/>
                <w:b/>
                <w:lang w:val="en-US"/>
              </w:rPr>
            </w:pPr>
          </w:p>
        </w:tc>
      </w:tr>
      <w:tr w:rsidR="004062FD" w:rsidRPr="004062FD" w:rsidTr="004062FD">
        <w:tc>
          <w:tcPr>
            <w:tcW w:w="496" w:type="dxa"/>
            <w:hideMark/>
          </w:tcPr>
          <w:p w:rsidR="004062FD" w:rsidRDefault="004062FD">
            <w:pPr>
              <w:rPr>
                <w:rFonts w:ascii="Arial" w:hAnsi="Arial"/>
                <w:b/>
              </w:rPr>
            </w:pPr>
            <w:r>
              <w:rPr>
                <w:rFonts w:ascii="Arial" w:hAnsi="Arial"/>
                <w:b/>
              </w:rPr>
              <w:t>3)</w:t>
            </w:r>
          </w:p>
        </w:tc>
        <w:tc>
          <w:tcPr>
            <w:tcW w:w="8714" w:type="dxa"/>
          </w:tcPr>
          <w:p w:rsidR="004062FD" w:rsidRDefault="004062FD">
            <w:pPr>
              <w:rPr>
                <w:rFonts w:ascii="Arial" w:hAnsi="Arial"/>
                <w:b/>
                <w:lang w:val="en-US"/>
              </w:rPr>
            </w:pPr>
            <w:r>
              <w:rPr>
                <w:rFonts w:ascii="Arial" w:hAnsi="Arial"/>
                <w:b/>
                <w:lang w:val="en-US"/>
              </w:rPr>
              <w:t>The right for the sale of articles outside the rented tables is only reserved to the L.V.T.; People who do so without permission of the L.V.T. will be asked to leave the convention.</w:t>
            </w:r>
          </w:p>
          <w:p w:rsidR="004062FD" w:rsidRDefault="004062FD">
            <w:pPr>
              <w:rPr>
                <w:rFonts w:ascii="Arial" w:hAnsi="Arial"/>
                <w:b/>
                <w:lang w:val="en-US"/>
              </w:rPr>
            </w:pPr>
          </w:p>
        </w:tc>
      </w:tr>
      <w:tr w:rsidR="004062FD" w:rsidRPr="004062FD" w:rsidTr="004062FD">
        <w:tc>
          <w:tcPr>
            <w:tcW w:w="496" w:type="dxa"/>
            <w:hideMark/>
          </w:tcPr>
          <w:p w:rsidR="004062FD" w:rsidRDefault="004062FD">
            <w:pPr>
              <w:rPr>
                <w:rFonts w:ascii="Arial" w:hAnsi="Arial"/>
                <w:b/>
              </w:rPr>
            </w:pPr>
            <w:r>
              <w:rPr>
                <w:rFonts w:ascii="Arial" w:hAnsi="Arial"/>
                <w:b/>
              </w:rPr>
              <w:t>4)</w:t>
            </w:r>
          </w:p>
        </w:tc>
        <w:tc>
          <w:tcPr>
            <w:tcW w:w="8714" w:type="dxa"/>
          </w:tcPr>
          <w:p w:rsidR="004062FD" w:rsidRDefault="004062FD">
            <w:pPr>
              <w:rPr>
                <w:rFonts w:ascii="Arial" w:hAnsi="Arial"/>
                <w:b/>
                <w:lang w:val="en-US"/>
              </w:rPr>
            </w:pPr>
            <w:r>
              <w:rPr>
                <w:rFonts w:ascii="Arial" w:hAnsi="Arial"/>
                <w:b/>
                <w:lang w:val="en-US"/>
              </w:rPr>
              <w:t>The L.V.T. will rent out tables with a width of approx. 1.20 m while supplies last. Persons who do not get assigned a table(s) will be placed on the spare list. The spare list will act out of first come basis after the tables have been sold out.</w:t>
            </w:r>
          </w:p>
          <w:p w:rsidR="004062FD" w:rsidRDefault="004062FD">
            <w:pPr>
              <w:rPr>
                <w:rFonts w:ascii="Arial" w:hAnsi="Arial"/>
                <w:b/>
                <w:lang w:val="en-US"/>
              </w:rPr>
            </w:pPr>
          </w:p>
        </w:tc>
      </w:tr>
      <w:tr w:rsidR="004062FD" w:rsidTr="004062FD">
        <w:tc>
          <w:tcPr>
            <w:tcW w:w="496" w:type="dxa"/>
            <w:hideMark/>
          </w:tcPr>
          <w:p w:rsidR="004062FD" w:rsidRDefault="004062FD">
            <w:pPr>
              <w:rPr>
                <w:rFonts w:ascii="Arial" w:hAnsi="Arial"/>
                <w:b/>
              </w:rPr>
            </w:pPr>
            <w:r>
              <w:rPr>
                <w:rFonts w:ascii="Arial" w:hAnsi="Arial"/>
                <w:b/>
              </w:rPr>
              <w:t>5)</w:t>
            </w:r>
          </w:p>
        </w:tc>
        <w:tc>
          <w:tcPr>
            <w:tcW w:w="8714" w:type="dxa"/>
          </w:tcPr>
          <w:p w:rsidR="004062FD" w:rsidRDefault="004062FD">
            <w:pPr>
              <w:rPr>
                <w:rFonts w:ascii="Arial" w:hAnsi="Arial"/>
                <w:b/>
                <w:lang w:val="en-US"/>
              </w:rPr>
            </w:pPr>
            <w:r>
              <w:rPr>
                <w:rFonts w:ascii="Arial" w:hAnsi="Arial"/>
                <w:b/>
                <w:lang w:val="en-US"/>
              </w:rPr>
              <w:t>At rent of one table a maximum is set of 1 person behind the table. At the rent of two or more tables the maximum is set at two persons. Splitting up the tables is not allowed.</w:t>
            </w:r>
          </w:p>
          <w:p w:rsidR="004062FD" w:rsidRDefault="004062FD">
            <w:pPr>
              <w:rPr>
                <w:rFonts w:ascii="Arial" w:hAnsi="Arial"/>
                <w:b/>
                <w:lang w:val="en-US"/>
              </w:rPr>
            </w:pPr>
          </w:p>
        </w:tc>
      </w:tr>
      <w:tr w:rsidR="004062FD" w:rsidRPr="004062FD" w:rsidTr="004062FD">
        <w:tc>
          <w:tcPr>
            <w:tcW w:w="496" w:type="dxa"/>
            <w:hideMark/>
          </w:tcPr>
          <w:p w:rsidR="004062FD" w:rsidRDefault="004062FD">
            <w:pPr>
              <w:rPr>
                <w:rFonts w:ascii="Arial" w:hAnsi="Arial"/>
                <w:b/>
              </w:rPr>
            </w:pPr>
            <w:r>
              <w:rPr>
                <w:rFonts w:ascii="Arial" w:hAnsi="Arial"/>
                <w:b/>
              </w:rPr>
              <w:t>6)</w:t>
            </w:r>
          </w:p>
        </w:tc>
        <w:tc>
          <w:tcPr>
            <w:tcW w:w="8714" w:type="dxa"/>
          </w:tcPr>
          <w:p w:rsidR="004062FD" w:rsidRDefault="004062FD">
            <w:pPr>
              <w:rPr>
                <w:rFonts w:ascii="Arial" w:hAnsi="Arial"/>
                <w:b/>
                <w:lang w:val="en-US"/>
              </w:rPr>
            </w:pPr>
            <w:r>
              <w:rPr>
                <w:rFonts w:ascii="Arial" w:hAnsi="Arial"/>
                <w:b/>
                <w:lang w:val="en-US"/>
              </w:rPr>
              <w:t>Payment of the table rent has to be received by the L.V.T. before September 22, 2022. allocation of tables will be after payment has been received.</w:t>
            </w:r>
          </w:p>
          <w:p w:rsidR="004062FD" w:rsidRDefault="004062FD">
            <w:pPr>
              <w:rPr>
                <w:rFonts w:ascii="Arial" w:hAnsi="Arial"/>
                <w:b/>
                <w:lang w:val="en-US"/>
              </w:rPr>
            </w:pPr>
          </w:p>
        </w:tc>
      </w:tr>
      <w:tr w:rsidR="004062FD" w:rsidRPr="004062FD" w:rsidTr="004062FD">
        <w:tc>
          <w:tcPr>
            <w:tcW w:w="496" w:type="dxa"/>
            <w:hideMark/>
          </w:tcPr>
          <w:p w:rsidR="004062FD" w:rsidRDefault="004062FD">
            <w:pPr>
              <w:rPr>
                <w:rFonts w:ascii="Arial" w:hAnsi="Arial"/>
                <w:b/>
                <w:lang w:val="en-US"/>
              </w:rPr>
            </w:pPr>
            <w:r>
              <w:rPr>
                <w:rFonts w:ascii="Arial" w:hAnsi="Arial"/>
                <w:b/>
                <w:lang w:val="en-US"/>
              </w:rPr>
              <w:t>7)</w:t>
            </w:r>
          </w:p>
        </w:tc>
        <w:tc>
          <w:tcPr>
            <w:tcW w:w="8714" w:type="dxa"/>
          </w:tcPr>
          <w:p w:rsidR="004062FD" w:rsidRDefault="004062FD">
            <w:pPr>
              <w:rPr>
                <w:rFonts w:ascii="Arial" w:hAnsi="Arial"/>
                <w:b/>
                <w:lang w:val="en-US"/>
              </w:rPr>
            </w:pPr>
            <w:r>
              <w:rPr>
                <w:rFonts w:ascii="Arial" w:hAnsi="Arial"/>
                <w:b/>
                <w:lang w:val="en-US"/>
              </w:rPr>
              <w:t>The L.V.T makes the room layout. Change of tables or to a different location/table is only permitted with authorization of the L.V.T.</w:t>
            </w:r>
          </w:p>
          <w:p w:rsidR="004062FD" w:rsidRDefault="004062FD">
            <w:pPr>
              <w:rPr>
                <w:rFonts w:ascii="Arial" w:hAnsi="Arial"/>
                <w:b/>
                <w:lang w:val="en-US"/>
              </w:rPr>
            </w:pPr>
          </w:p>
        </w:tc>
      </w:tr>
      <w:tr w:rsidR="004062FD" w:rsidRPr="004062FD" w:rsidTr="004062FD">
        <w:tc>
          <w:tcPr>
            <w:tcW w:w="496" w:type="dxa"/>
            <w:hideMark/>
          </w:tcPr>
          <w:p w:rsidR="004062FD" w:rsidRDefault="004062FD">
            <w:pPr>
              <w:rPr>
                <w:rFonts w:ascii="Arial" w:hAnsi="Arial"/>
                <w:b/>
              </w:rPr>
            </w:pPr>
            <w:r>
              <w:rPr>
                <w:rFonts w:ascii="Arial" w:hAnsi="Arial"/>
                <w:b/>
              </w:rPr>
              <w:t>8)</w:t>
            </w:r>
          </w:p>
        </w:tc>
        <w:tc>
          <w:tcPr>
            <w:tcW w:w="8714" w:type="dxa"/>
            <w:hideMark/>
          </w:tcPr>
          <w:p w:rsidR="004062FD" w:rsidRDefault="004062FD">
            <w:pPr>
              <w:rPr>
                <w:rFonts w:ascii="Arial" w:hAnsi="Arial"/>
                <w:b/>
                <w:lang w:val="en-US"/>
              </w:rPr>
            </w:pPr>
            <w:r>
              <w:rPr>
                <w:rFonts w:ascii="Arial" w:hAnsi="Arial"/>
                <w:b/>
                <w:lang w:val="en-US"/>
              </w:rPr>
              <w:t xml:space="preserve">If the table tenant has not contacted the L.V.T. before 10.00 am on Saturday October 1, the table may be available for persons on the spare list. No complaints afterwards possible. </w:t>
            </w:r>
          </w:p>
          <w:p w:rsidR="004062FD" w:rsidRDefault="004062FD">
            <w:pPr>
              <w:rPr>
                <w:rFonts w:ascii="Arial" w:hAnsi="Arial"/>
                <w:b/>
                <w:lang w:val="en-US"/>
              </w:rPr>
            </w:pPr>
            <w:r>
              <w:rPr>
                <w:rFonts w:ascii="Arial" w:hAnsi="Arial"/>
                <w:b/>
                <w:lang w:val="en-US"/>
              </w:rPr>
              <w:t>The L.V.T. can be reached at 00316 2507 2107 (cell phone including entrance number for the Netherlands)</w:t>
            </w:r>
          </w:p>
        </w:tc>
      </w:tr>
      <w:tr w:rsidR="004062FD" w:rsidRPr="004062FD" w:rsidTr="004062FD">
        <w:tc>
          <w:tcPr>
            <w:tcW w:w="496" w:type="dxa"/>
          </w:tcPr>
          <w:p w:rsidR="004062FD" w:rsidRDefault="004062FD">
            <w:pPr>
              <w:rPr>
                <w:rFonts w:ascii="Arial" w:hAnsi="Arial"/>
                <w:b/>
                <w:lang w:val="en-US"/>
              </w:rPr>
            </w:pPr>
          </w:p>
          <w:p w:rsidR="004062FD" w:rsidRDefault="004062FD">
            <w:pPr>
              <w:rPr>
                <w:rFonts w:ascii="Arial" w:hAnsi="Arial"/>
                <w:b/>
              </w:rPr>
            </w:pPr>
            <w:r>
              <w:rPr>
                <w:rFonts w:ascii="Arial" w:hAnsi="Arial"/>
                <w:b/>
              </w:rPr>
              <w:t>9)</w:t>
            </w:r>
          </w:p>
        </w:tc>
        <w:tc>
          <w:tcPr>
            <w:tcW w:w="8714" w:type="dxa"/>
          </w:tcPr>
          <w:p w:rsidR="004062FD" w:rsidRPr="004062FD" w:rsidRDefault="004062FD">
            <w:pPr>
              <w:rPr>
                <w:rFonts w:ascii="Arial" w:hAnsi="Arial"/>
                <w:b/>
                <w:lang w:val="en-US"/>
              </w:rPr>
            </w:pPr>
          </w:p>
          <w:p w:rsidR="004062FD" w:rsidRDefault="004062FD">
            <w:pPr>
              <w:rPr>
                <w:rFonts w:ascii="Arial" w:hAnsi="Arial"/>
                <w:b/>
                <w:lang w:val="en-US"/>
              </w:rPr>
            </w:pPr>
            <w:r>
              <w:rPr>
                <w:rFonts w:ascii="Arial" w:hAnsi="Arial"/>
                <w:b/>
                <w:lang w:val="en-US"/>
              </w:rPr>
              <w:t>The side entrance of the hall is only available for members of the organization and table tenants. Table tenants will be allowed to bring in their goods from 08.30 to 10.30 hrs and from 17.00 to 18.00 hrs to bring out their goods.</w:t>
            </w:r>
          </w:p>
          <w:p w:rsidR="004062FD" w:rsidRDefault="004062FD">
            <w:pPr>
              <w:rPr>
                <w:rFonts w:ascii="Arial" w:hAnsi="Arial"/>
                <w:b/>
                <w:lang w:val="en-US"/>
              </w:rPr>
            </w:pPr>
          </w:p>
        </w:tc>
      </w:tr>
      <w:tr w:rsidR="004062FD" w:rsidRPr="004062FD" w:rsidTr="004062FD">
        <w:tc>
          <w:tcPr>
            <w:tcW w:w="496" w:type="dxa"/>
            <w:hideMark/>
          </w:tcPr>
          <w:p w:rsidR="004062FD" w:rsidRDefault="004062FD">
            <w:pPr>
              <w:rPr>
                <w:rFonts w:ascii="Arial" w:hAnsi="Arial"/>
                <w:b/>
              </w:rPr>
            </w:pPr>
            <w:r>
              <w:rPr>
                <w:rFonts w:ascii="Arial" w:hAnsi="Arial"/>
                <w:b/>
              </w:rPr>
              <w:t>10)</w:t>
            </w:r>
          </w:p>
        </w:tc>
        <w:tc>
          <w:tcPr>
            <w:tcW w:w="8714" w:type="dxa"/>
            <w:hideMark/>
          </w:tcPr>
          <w:p w:rsidR="004062FD" w:rsidRDefault="004062FD">
            <w:pPr>
              <w:rPr>
                <w:rFonts w:ascii="Arial" w:hAnsi="Arial"/>
                <w:b/>
                <w:lang w:val="en-US"/>
              </w:rPr>
            </w:pPr>
            <w:r>
              <w:rPr>
                <w:rFonts w:ascii="Arial" w:hAnsi="Arial"/>
                <w:b/>
                <w:lang w:val="en-US"/>
              </w:rPr>
              <w:t>On  matters not covered by these regulations the organization committee of the L.V.T. will make a binding decision.</w:t>
            </w:r>
          </w:p>
        </w:tc>
      </w:tr>
    </w:tbl>
    <w:p w:rsidR="0019646E" w:rsidRDefault="0019646E">
      <w:pPr>
        <w:rPr>
          <w:lang w:val="en-US"/>
        </w:rPr>
      </w:pPr>
    </w:p>
    <w:p w:rsidR="004062FD" w:rsidRDefault="004062FD">
      <w:pPr>
        <w:rPr>
          <w:lang w:val="en-US"/>
        </w:rPr>
      </w:pPr>
    </w:p>
    <w:p w:rsidR="004062FD" w:rsidRPr="004062FD" w:rsidRDefault="004062FD">
      <w:pPr>
        <w:rPr>
          <w:lang w:val="en-US"/>
        </w:rPr>
      </w:pPr>
    </w:p>
    <w:sectPr w:rsidR="004062FD" w:rsidRPr="004062FD" w:rsidSect="001964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062FD"/>
    <w:rsid w:val="0019646E"/>
    <w:rsid w:val="004062FD"/>
    <w:rsid w:val="009110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2FD"/>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4062FD"/>
    <w:pPr>
      <w:keepNext/>
      <w:jc w:val="center"/>
      <w:outlineLvl w:val="0"/>
    </w:pPr>
    <w:rPr>
      <w:rFonts w:ascii="Arial" w:hAnsi="Arial"/>
      <w:b/>
      <w:sz w:val="24"/>
      <w:lang w:val="en-US"/>
    </w:rPr>
  </w:style>
  <w:style w:type="paragraph" w:styleId="Kop2">
    <w:name w:val="heading 2"/>
    <w:basedOn w:val="Standaard"/>
    <w:next w:val="Standaard"/>
    <w:link w:val="Kop2Char"/>
    <w:unhideWhenUsed/>
    <w:qFormat/>
    <w:rsid w:val="004062FD"/>
    <w:pPr>
      <w:keepNext/>
      <w:outlineLvl w:val="1"/>
    </w:pPr>
    <w:rPr>
      <w:rFonts w:ascii="Arial" w:hAnsi="Arial"/>
      <w:b/>
      <w:sz w:val="24"/>
      <w:lang w:val="en-US"/>
    </w:rPr>
  </w:style>
  <w:style w:type="paragraph" w:styleId="Kop3">
    <w:name w:val="heading 3"/>
    <w:basedOn w:val="Standaard"/>
    <w:next w:val="Standaard"/>
    <w:link w:val="Kop3Char"/>
    <w:unhideWhenUsed/>
    <w:qFormat/>
    <w:rsid w:val="004062FD"/>
    <w:pPr>
      <w:keepNext/>
      <w:outlineLvl w:val="2"/>
    </w:pPr>
    <w:rPr>
      <w:rFonts w:ascii="Arial" w:hAnsi="Arial"/>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62FD"/>
    <w:rPr>
      <w:rFonts w:ascii="Arial" w:eastAsia="Times New Roman" w:hAnsi="Arial" w:cs="Times New Roman"/>
      <w:b/>
      <w:sz w:val="24"/>
      <w:szCs w:val="20"/>
      <w:lang w:val="en-US" w:eastAsia="nl-NL"/>
    </w:rPr>
  </w:style>
  <w:style w:type="character" w:customStyle="1" w:styleId="Kop2Char">
    <w:name w:val="Kop 2 Char"/>
    <w:basedOn w:val="Standaardalinea-lettertype"/>
    <w:link w:val="Kop2"/>
    <w:rsid w:val="004062FD"/>
    <w:rPr>
      <w:rFonts w:ascii="Arial" w:eastAsia="Times New Roman" w:hAnsi="Arial" w:cs="Times New Roman"/>
      <w:b/>
      <w:sz w:val="24"/>
      <w:szCs w:val="20"/>
      <w:lang w:val="en-US" w:eastAsia="nl-NL"/>
    </w:rPr>
  </w:style>
  <w:style w:type="character" w:customStyle="1" w:styleId="Kop3Char">
    <w:name w:val="Kop 3 Char"/>
    <w:basedOn w:val="Standaardalinea-lettertype"/>
    <w:link w:val="Kop3"/>
    <w:rsid w:val="004062FD"/>
    <w:rPr>
      <w:rFonts w:ascii="Arial" w:eastAsia="Times New Roman" w:hAnsi="Arial" w:cs="Times New Roman"/>
      <w:sz w:val="24"/>
      <w:szCs w:val="20"/>
      <w:u w:val="single"/>
      <w:lang w:eastAsia="nl-NL"/>
    </w:rPr>
  </w:style>
  <w:style w:type="character" w:styleId="Hyperlink">
    <w:name w:val="Hyperlink"/>
    <w:semiHidden/>
    <w:unhideWhenUsed/>
    <w:rsid w:val="004062FD"/>
    <w:rPr>
      <w:color w:val="0000FF"/>
      <w:u w:val="single"/>
    </w:rPr>
  </w:style>
  <w:style w:type="paragraph" w:styleId="Plattetekst">
    <w:name w:val="Body Text"/>
    <w:basedOn w:val="Standaard"/>
    <w:link w:val="PlattetekstChar"/>
    <w:semiHidden/>
    <w:unhideWhenUsed/>
    <w:rsid w:val="004062FD"/>
    <w:rPr>
      <w:rFonts w:ascii="Arial" w:hAnsi="Arial"/>
      <w:sz w:val="24"/>
      <w:lang w:val="en-US"/>
    </w:rPr>
  </w:style>
  <w:style w:type="character" w:customStyle="1" w:styleId="PlattetekstChar">
    <w:name w:val="Platte tekst Char"/>
    <w:basedOn w:val="Standaardalinea-lettertype"/>
    <w:link w:val="Plattetekst"/>
    <w:semiHidden/>
    <w:rsid w:val="004062FD"/>
    <w:rPr>
      <w:rFonts w:ascii="Arial" w:eastAsia="Times New Roman" w:hAnsi="Arial" w:cs="Times New Roman"/>
      <w:sz w:val="24"/>
      <w:szCs w:val="20"/>
      <w:lang w:val="en-US" w:eastAsia="nl-NL"/>
    </w:rPr>
  </w:style>
  <w:style w:type="character" w:styleId="Zwaar">
    <w:name w:val="Strong"/>
    <w:basedOn w:val="Standaardalinea-lettertype"/>
    <w:uiPriority w:val="22"/>
    <w:qFormat/>
    <w:rsid w:val="004062FD"/>
    <w:rPr>
      <w:b/>
      <w:bCs/>
    </w:rPr>
  </w:style>
</w:styles>
</file>

<file path=word/webSettings.xml><?xml version="1.0" encoding="utf-8"?>
<w:webSettings xmlns:r="http://schemas.openxmlformats.org/officeDocument/2006/relationships" xmlns:w="http://schemas.openxmlformats.org/wordprocessingml/2006/main">
  <w:divs>
    <w:div w:id="11497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nskoning47@zigg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vtwenthe.nl"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3605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Koning</dc:creator>
  <cp:lastModifiedBy>Hans Koning</cp:lastModifiedBy>
  <cp:revision>1</cp:revision>
  <dcterms:created xsi:type="dcterms:W3CDTF">2022-06-06T11:14:00Z</dcterms:created>
  <dcterms:modified xsi:type="dcterms:W3CDTF">2022-06-06T11:24:00Z</dcterms:modified>
</cp:coreProperties>
</file>